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  <w:t>Профисиуналнална гимназия по туризъм</w:t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  <w:t>Проф. Д-р Асен Златаров</w:t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  <w:t>Курсова работа</w:t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  <w:t>Обслужване на прием  „Коктейл”</w:t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Normal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Приемът се организира при пресконференции, откриване на изложби, сключване на търговски и културни спогодби и т.н. Той е особенно популярен в официалните и дипломатическите среди. Отличава се от останалите приеми по асортимента на предлаганите ястия, напитки и времето, в което се устройва. Като правило той предшества обяда или вечерята и се устройва от 10 до 12 или 16 до 18 часа. По своята същност наподобява прием „Фуршет”, като наред с многообразието на алкохолните  и безалкохолните напитки се приготвят и различни коктейли.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Съставянето на менюто отговаря на общите изисквания за приеми. В офертата преобладават хапките, отсъстват местните и рибните ястия. Асортиментът се допълва със сухи пасти, ядки и плодове. Количеството на високоалкохолни напитки е средно 0,2</w:t>
      </w:r>
      <w:r>
        <w:rPr>
          <w:sz w:val="28"/>
          <w:szCs w:val="28"/>
          <w:lang w:val="en-US"/>
        </w:rPr>
        <w:t>dm</w:t>
      </w:r>
      <w:r>
        <w:rPr>
          <w:sz w:val="28"/>
          <w:szCs w:val="28"/>
        </w:rPr>
        <w:t xml:space="preserve"> на човек. Вината се сервират в ограничено количество. По време на приема се приготвят различни коктейли.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Масата-бюфет се организира от всички страни в случаите, когато коктейлите са приготвени предварително и като единичен бюфет, когато се приготвят от сервитьорите непосредствено пред гостите на приема.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Гостите на приема се самообслужват, а сервитьорите ги подпомагат. В задълженията на сервитьорите се включват подготвяне и поднасяне на коктейли, отваряне на алкохолните и безалкохолните напитки, поставяне на избраните от гостите десерти в чинии, отсервирване на използвани съдове, прибори и др..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Прием „Коктейл” може да се организира и без подреждане на бюфет. Гостите консумират прави в подходяща зала или фоайе. Сервитьорите се движат с плата или табли между тях и им предлагат по реда на консумация предвидените в офертата ястия и напитки.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Договаряне на приема.Съставяне на оферта.Договарянето става няколко дни преди да се състои приемът. Уточнява се датата, началният и крайният час,броят на гостите, менюто, формата и големината на масата-бюфет, украсата, начинът на уреждане на сметката и т.н.. Най-важната част от офертата е менюто. При неговото съставяне готовата продукция не трябва да надвишава 400гр. на човек. Броят на порциите се определя въз основа на изискването за всеки гост да се осигурят 3-4 порции от различни ястия.</w:t>
      </w:r>
    </w:p>
    <w:p>
      <w:pPr>
        <w:pStyle w:val="Normal"/>
        <w:numPr>
          <w:ilvl w:val="0"/>
          <w:numId w:val="1"/>
        </w:numPr>
        <w:rPr/>
      </w:pPr>
      <w:r>
        <w:rPr>
          <w:sz w:val="28"/>
          <w:szCs w:val="28"/>
        </w:rPr>
        <w:t>Подготовка за обслужване. Включва предварителен инструктаж на сервитьорите и запознаване със сценария на обслужването. Сервитьорите разучават схемата за разполагане на бюфетите и на съответните асортименти, които трябва да подредят. Определят се задачите на всеки сервитьор и начините за изпълнение.Уточняват се конкретно сервитьорите за обслужване на бюфета с напитките, на бюфета с ястията и за прибиране на употребените чинии, чаши, прибори, плата и бутилки.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Подреждане на масите за бюфети. Необходимата банкетна площ за приема се изчислява формула. В случая нормата за площ за един гост е 0,45-0,5м. В Завесимост от големината и формата на банкетната зала, от броя на гостите, от розположението на вратите, колоните и др. масите-бюфет може да бъдат една или повече. Разполагат се по различен начин-в центъра на залата, симетрично в няколко редаи т.н. За изграждането на бюфета се избират еднакви по размер маси , като се има предвид, че на всеки 6-8 души трябва да се осигури по 1м дължина. Бюфетът има широчина от 1 до 1,8м .. Плотовете на масите се покриват със сукно, което е предпоставка покривките да прилепнат плътно и да не увисват след правилно застилане.Според предназначението им бюфетите биват за ястия, за напитки, за ястия и напитки. В някои случаи се предвиждат кафе-бюфети за десерти и за топли напитки. В зависимост от начина на построяване на масите се различават единичен и двоен бюфет. Първият се изгражда на разтояние 1м от стената на Т.З. Застила се със специална дълга банкетна покривка, която се спуска да виси от трите страни до 3-4см от пода. Двойният бюфет се построява в средата на залата. След застилането му с покривка върху него може да се изгради дадстройка, която също се застила.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Symbol" w:hAnsi="Symbol" w:cs="Symbol"/>
      <w:sz w:val="28"/>
      <w:szCs w:val="28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109</TotalTime>
  <Application>LibreOffice/7.1.0.3$Linux_X86_64 LibreOffice_project/10$Build-3</Application>
  <AppVersion>15.0000</AppVersion>
  <Pages>2</Pages>
  <Words>604</Words>
  <Characters>3341</Characters>
  <CharactersWithSpaces>4001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2008-04-23T12:08:00Z</dcterms:created>
  <dc:creator>niki</dc:creator>
  <dc:description/>
  <cp:keywords> </cp:keywords>
  <dc:language>en-US</dc:language>
  <cp:lastModifiedBy>niki</cp:lastModifiedBy>
  <dcterms:modified xsi:type="dcterms:W3CDTF">2008-04-28T15:49:00Z</dcterms:modified>
  <cp:revision>3</cp:revision>
  <dc:subject/>
  <dc:title/>
</cp:coreProperties>
</file>